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3349" w14:textId="77777777" w:rsidR="00D059CD" w:rsidRPr="00563361" w:rsidRDefault="00D059CD" w:rsidP="00D059CD">
      <w:pPr>
        <w:spacing w:after="0" w:line="240" w:lineRule="auto"/>
        <w:rPr>
          <w:rFonts w:ascii="Arial Narrow" w:hAnsi="Arial Narrow"/>
          <w:w w:val="90"/>
          <w:sz w:val="2"/>
          <w:szCs w:val="2"/>
        </w:rPr>
      </w:pPr>
    </w:p>
    <w:p w14:paraId="4C565DF2" w14:textId="08B4A2FD" w:rsidR="00D059CD" w:rsidRDefault="009921C3" w:rsidP="00D059CD">
      <w:pPr>
        <w:spacing w:after="0"/>
        <w:jc w:val="center"/>
        <w:rPr>
          <w:rFonts w:ascii="Arial Narrow" w:hAnsi="Arial Narrow"/>
          <w:b/>
          <w:sz w:val="28"/>
          <w:szCs w:val="50"/>
        </w:rPr>
      </w:pPr>
      <w:r>
        <w:rPr>
          <w:rFonts w:ascii="Arial Narrow" w:hAnsi="Arial Narrow"/>
          <w:b/>
          <w:sz w:val="28"/>
          <w:szCs w:val="50"/>
        </w:rPr>
        <w:t>Special</w:t>
      </w:r>
      <w:r w:rsidR="00D059CD">
        <w:rPr>
          <w:rFonts w:ascii="Arial Narrow" w:hAnsi="Arial Narrow"/>
          <w:b/>
          <w:sz w:val="28"/>
          <w:szCs w:val="50"/>
        </w:rPr>
        <w:t xml:space="preserve"> Registration Checklist</w:t>
      </w:r>
    </w:p>
    <w:p w14:paraId="285EF25E" w14:textId="77777777" w:rsidR="00D059CD" w:rsidRDefault="00D059CD" w:rsidP="00D059CD">
      <w:pPr>
        <w:spacing w:after="0"/>
        <w:rPr>
          <w:rFonts w:ascii="Arial Narrow" w:hAnsi="Arial Narrow"/>
          <w:i/>
          <w:sz w:val="24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71"/>
        <w:gridCol w:w="537"/>
        <w:gridCol w:w="492"/>
        <w:gridCol w:w="992"/>
        <w:gridCol w:w="1980"/>
      </w:tblGrid>
      <w:tr w:rsidR="00D059CD" w:rsidRPr="00C41644" w14:paraId="4C555476" w14:textId="77777777" w:rsidTr="00D059CD">
        <w:tc>
          <w:tcPr>
            <w:tcW w:w="9498" w:type="dxa"/>
            <w:gridSpan w:val="6"/>
            <w:shd w:val="clear" w:color="auto" w:fill="auto"/>
          </w:tcPr>
          <w:p w14:paraId="5D84D7BD" w14:textId="147D1021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b/>
                <w:color w:val="005696"/>
              </w:rPr>
              <w:t>Provisional Registration (</w:t>
            </w:r>
            <w:r w:rsidR="009921C3">
              <w:rPr>
                <w:rFonts w:ascii="Arial Narrow" w:hAnsi="Arial Narrow"/>
                <w:b/>
                <w:color w:val="005696"/>
              </w:rPr>
              <w:t>3</w:t>
            </w:r>
            <w:r w:rsidRPr="00C41644">
              <w:rPr>
                <w:rFonts w:ascii="Arial Narrow" w:hAnsi="Arial Narrow"/>
                <w:b/>
                <w:color w:val="005696"/>
              </w:rPr>
              <w:t xml:space="preserve"> months)</w:t>
            </w:r>
          </w:p>
        </w:tc>
      </w:tr>
      <w:tr w:rsidR="00E902DC" w:rsidRPr="00C41644" w14:paraId="6C69C488" w14:textId="77777777" w:rsidTr="00053D3E">
        <w:tc>
          <w:tcPr>
            <w:tcW w:w="5497" w:type="dxa"/>
            <w:gridSpan w:val="2"/>
            <w:vMerge w:val="restart"/>
            <w:shd w:val="clear" w:color="auto" w:fill="auto"/>
            <w:vAlign w:val="center"/>
          </w:tcPr>
          <w:p w14:paraId="009614CD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Required documents</w:t>
            </w:r>
          </w:p>
        </w:tc>
        <w:tc>
          <w:tcPr>
            <w:tcW w:w="2021" w:type="dxa"/>
            <w:gridSpan w:val="3"/>
            <w:shd w:val="clear" w:color="auto" w:fill="auto"/>
            <w:vAlign w:val="center"/>
          </w:tcPr>
          <w:p w14:paraId="18A8BF76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Submitted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CC5D42F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Comments</w:t>
            </w:r>
          </w:p>
        </w:tc>
      </w:tr>
      <w:tr w:rsidR="00E902DC" w:rsidRPr="00C41644" w14:paraId="6711BF29" w14:textId="77777777" w:rsidTr="00053D3E">
        <w:tc>
          <w:tcPr>
            <w:tcW w:w="5497" w:type="dxa"/>
            <w:gridSpan w:val="2"/>
            <w:vMerge/>
            <w:shd w:val="clear" w:color="auto" w:fill="auto"/>
          </w:tcPr>
          <w:p w14:paraId="30A59978" w14:textId="77777777" w:rsidR="00E902DC" w:rsidRPr="00C41644" w:rsidRDefault="00E902DC" w:rsidP="0003749F">
            <w:pPr>
              <w:spacing w:after="0"/>
              <w:rPr>
                <w:rFonts w:ascii="Arial Narrow" w:hAnsi="Arial Narrow"/>
                <w:i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5BFD5CCB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1DDCD89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2C8ED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Pending</w:t>
            </w:r>
          </w:p>
        </w:tc>
        <w:tc>
          <w:tcPr>
            <w:tcW w:w="1980" w:type="dxa"/>
            <w:vMerge/>
            <w:shd w:val="clear" w:color="auto" w:fill="auto"/>
          </w:tcPr>
          <w:p w14:paraId="328302DE" w14:textId="77777777" w:rsidR="00E902DC" w:rsidRPr="00C41644" w:rsidRDefault="00E902DC" w:rsidP="0003749F">
            <w:pPr>
              <w:spacing w:after="0"/>
              <w:rPr>
                <w:rFonts w:ascii="Arial Narrow" w:hAnsi="Arial Narrow"/>
                <w:i/>
              </w:rPr>
            </w:pPr>
          </w:p>
        </w:tc>
      </w:tr>
      <w:tr w:rsidR="00D059CD" w:rsidRPr="00C41644" w14:paraId="790332A6" w14:textId="77777777" w:rsidTr="00053D3E">
        <w:tc>
          <w:tcPr>
            <w:tcW w:w="426" w:type="dxa"/>
            <w:shd w:val="clear" w:color="auto" w:fill="auto"/>
          </w:tcPr>
          <w:p w14:paraId="2EDF70CC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5071" w:type="dxa"/>
            <w:shd w:val="clear" w:color="auto" w:fill="auto"/>
          </w:tcPr>
          <w:p w14:paraId="4CF700F9" w14:textId="1C9F382E" w:rsidR="004468C2" w:rsidRPr="00C41644" w:rsidRDefault="004468C2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RE-DOC-11 – Kno</w:t>
            </w:r>
            <w:r w:rsidR="00C90462">
              <w:rPr>
                <w:rFonts w:ascii="Arial Narrow" w:hAnsi="Arial Narrow"/>
                <w:i/>
              </w:rPr>
              <w:t xml:space="preserve">w </w:t>
            </w:r>
            <w:r w:rsidRPr="00C41644">
              <w:rPr>
                <w:rFonts w:ascii="Arial Narrow" w:hAnsi="Arial Narrow"/>
                <w:i/>
              </w:rPr>
              <w:t xml:space="preserve">your Customer Form </w:t>
            </w:r>
            <w:r w:rsidR="00D059CD" w:rsidRPr="00C41644">
              <w:rPr>
                <w:rFonts w:ascii="Arial Narrow" w:hAnsi="Arial Narrow"/>
                <w:i/>
              </w:rPr>
              <w:t>(KYC)</w:t>
            </w:r>
          </w:p>
        </w:tc>
        <w:bookmarkStart w:id="0" w:name="_GoBack"/>
        <w:tc>
          <w:tcPr>
            <w:tcW w:w="537" w:type="dxa"/>
            <w:shd w:val="clear" w:color="auto" w:fill="auto"/>
            <w:vAlign w:val="center"/>
          </w:tcPr>
          <w:p w14:paraId="3AED3982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492" w:type="dxa"/>
            <w:shd w:val="clear" w:color="auto" w:fill="auto"/>
            <w:vAlign w:val="center"/>
          </w:tcPr>
          <w:p w14:paraId="39C3FD07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ED65A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02083F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683152A5" w14:textId="77777777" w:rsidTr="00053D3E">
        <w:tc>
          <w:tcPr>
            <w:tcW w:w="426" w:type="dxa"/>
            <w:shd w:val="clear" w:color="auto" w:fill="auto"/>
          </w:tcPr>
          <w:p w14:paraId="0ABAFB60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5071" w:type="dxa"/>
            <w:shd w:val="clear" w:color="auto" w:fill="auto"/>
          </w:tcPr>
          <w:p w14:paraId="424A4919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Copy of notarized BOS (where applicable)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6E318E7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13F2112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4907F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8833A0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230F3268" w14:textId="77777777" w:rsidTr="00053D3E">
        <w:tc>
          <w:tcPr>
            <w:tcW w:w="426" w:type="dxa"/>
            <w:shd w:val="clear" w:color="auto" w:fill="auto"/>
          </w:tcPr>
          <w:p w14:paraId="473C75C2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3.</w:t>
            </w:r>
          </w:p>
        </w:tc>
        <w:tc>
          <w:tcPr>
            <w:tcW w:w="5071" w:type="dxa"/>
            <w:shd w:val="clear" w:color="auto" w:fill="auto"/>
          </w:tcPr>
          <w:p w14:paraId="757E69F1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Radio Accounting Authority letter (RAA) (where applicable)</w:t>
            </w:r>
            <w:r w:rsidRPr="00C41644">
              <w:rPr>
                <w:rStyle w:val="FootnoteReference"/>
                <w:rFonts w:ascii="Arial Narrow" w:hAnsi="Arial Narrow"/>
                <w:i/>
              </w:rPr>
              <w:footnoteReference w:id="1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DB333EC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DB9178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86CEE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27B31E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3BA528BB" w14:textId="77777777" w:rsidTr="00053D3E">
        <w:tc>
          <w:tcPr>
            <w:tcW w:w="426" w:type="dxa"/>
            <w:shd w:val="clear" w:color="auto" w:fill="auto"/>
          </w:tcPr>
          <w:p w14:paraId="190D9594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4.</w:t>
            </w:r>
          </w:p>
        </w:tc>
        <w:tc>
          <w:tcPr>
            <w:tcW w:w="5071" w:type="dxa"/>
            <w:shd w:val="clear" w:color="auto" w:fill="auto"/>
          </w:tcPr>
          <w:p w14:paraId="3930016B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Copy of applicant’s passport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1B3379F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36988C1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04496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43EB43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329F5045" w14:textId="77777777" w:rsidTr="00053D3E">
        <w:tc>
          <w:tcPr>
            <w:tcW w:w="426" w:type="dxa"/>
            <w:shd w:val="clear" w:color="auto" w:fill="auto"/>
          </w:tcPr>
          <w:p w14:paraId="4A185B09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5.</w:t>
            </w:r>
          </w:p>
        </w:tc>
        <w:tc>
          <w:tcPr>
            <w:tcW w:w="5071" w:type="dxa"/>
            <w:shd w:val="clear" w:color="auto" w:fill="auto"/>
          </w:tcPr>
          <w:p w14:paraId="23693E97" w14:textId="77777777" w:rsidR="00D059CD" w:rsidRPr="00C41644" w:rsidRDefault="004468C2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RE-DOC-13 – Application for Minimum Safe Manning (MSM) Certificate</w:t>
            </w:r>
            <w:r w:rsidR="00F51D6F">
              <w:rPr>
                <w:rStyle w:val="FootnoteReference"/>
                <w:rFonts w:ascii="Arial Narrow" w:hAnsi="Arial Narrow"/>
                <w:i/>
              </w:rPr>
              <w:footnoteReference w:id="2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792E3ED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3EAFFE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2AC9D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D5014B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1471A644" w14:textId="77777777" w:rsidTr="00053D3E">
        <w:tc>
          <w:tcPr>
            <w:tcW w:w="426" w:type="dxa"/>
            <w:shd w:val="clear" w:color="auto" w:fill="auto"/>
          </w:tcPr>
          <w:p w14:paraId="24D73F7C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6.</w:t>
            </w:r>
          </w:p>
        </w:tc>
        <w:tc>
          <w:tcPr>
            <w:tcW w:w="5071" w:type="dxa"/>
            <w:shd w:val="clear" w:color="auto" w:fill="auto"/>
          </w:tcPr>
          <w:p w14:paraId="70AB3868" w14:textId="6478E4B0" w:rsidR="00D059CD" w:rsidRPr="00C41644" w:rsidRDefault="00053D3E" w:rsidP="0003749F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Copy of International Tonnage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39FEF1B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9A4CC6D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367E9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62838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59D82F05" w14:textId="77777777" w:rsidTr="00053D3E">
        <w:tc>
          <w:tcPr>
            <w:tcW w:w="426" w:type="dxa"/>
            <w:shd w:val="clear" w:color="auto" w:fill="auto"/>
          </w:tcPr>
          <w:p w14:paraId="670441D6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7.</w:t>
            </w:r>
          </w:p>
        </w:tc>
        <w:tc>
          <w:tcPr>
            <w:tcW w:w="5071" w:type="dxa"/>
            <w:shd w:val="clear" w:color="auto" w:fill="auto"/>
          </w:tcPr>
          <w:p w14:paraId="295EA55B" w14:textId="77777777" w:rsidR="00D059CD" w:rsidRPr="00C41644" w:rsidRDefault="00C41644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 xml:space="preserve">TE-DOC-20 - </w:t>
            </w:r>
            <w:r w:rsidR="00D059CD" w:rsidRPr="00C41644">
              <w:rPr>
                <w:rFonts w:ascii="Arial Narrow" w:hAnsi="Arial Narrow"/>
                <w:i/>
              </w:rPr>
              <w:t xml:space="preserve">RO </w:t>
            </w:r>
            <w:r w:rsidRPr="00C41644">
              <w:rPr>
                <w:rFonts w:ascii="Arial Narrow" w:hAnsi="Arial Narrow"/>
                <w:i/>
              </w:rPr>
              <w:t xml:space="preserve">Confirmation </w:t>
            </w:r>
            <w:r w:rsidR="00D059CD" w:rsidRPr="00C41644">
              <w:rPr>
                <w:rFonts w:ascii="Arial Narrow" w:hAnsi="Arial Narrow"/>
                <w:i/>
              </w:rPr>
              <w:t>letter (to be submitted to Technical Department)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EFA5C24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5ADA0E0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19C60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D8D10A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053D3E" w:rsidRPr="00C41644" w14:paraId="571D3338" w14:textId="77777777" w:rsidTr="00053D3E">
        <w:tc>
          <w:tcPr>
            <w:tcW w:w="426" w:type="dxa"/>
            <w:shd w:val="clear" w:color="auto" w:fill="auto"/>
          </w:tcPr>
          <w:p w14:paraId="4635E747" w14:textId="10D02BA2" w:rsidR="00053D3E" w:rsidRPr="00C41644" w:rsidRDefault="00053D3E" w:rsidP="00053D3E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8</w:t>
            </w:r>
            <w:r w:rsidRPr="00C41644">
              <w:rPr>
                <w:rFonts w:ascii="Arial Narrow" w:hAnsi="Arial Narrow"/>
                <w:i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14:paraId="1CF67885" w14:textId="57097DC3" w:rsidR="00053D3E" w:rsidRPr="00C41644" w:rsidRDefault="00053D3E" w:rsidP="00053D3E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Signed Quotation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67A451B" w14:textId="222A7BAE" w:rsidR="00053D3E" w:rsidRPr="00C41644" w:rsidRDefault="00053D3E" w:rsidP="00053D3E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BB9FEE5" w14:textId="52D793E2" w:rsidR="00053D3E" w:rsidRPr="00C41644" w:rsidRDefault="00053D3E" w:rsidP="00053D3E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441BF" w14:textId="33511E7E" w:rsidR="00053D3E" w:rsidRPr="00C41644" w:rsidRDefault="00053D3E" w:rsidP="00053D3E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B13CF4">
              <w:rPr>
                <w:rFonts w:ascii="Arial Narrow" w:hAnsi="Arial Narrow"/>
              </w:rPr>
            </w:r>
            <w:r w:rsidR="00B13CF4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0B432E" w14:textId="4A0B9600" w:rsidR="00053D3E" w:rsidRPr="00C41644" w:rsidRDefault="00053D3E" w:rsidP="00053D3E">
            <w:pPr>
              <w:spacing w:after="0"/>
              <w:rPr>
                <w:rStyle w:val="Style2"/>
                <w:color w:val="auto"/>
                <w:sz w:val="22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</w:tbl>
    <w:p w14:paraId="5590B592" w14:textId="77777777" w:rsidR="00D059CD" w:rsidRDefault="00D059CD" w:rsidP="00D059CD">
      <w:pPr>
        <w:spacing w:after="0"/>
        <w:rPr>
          <w:rFonts w:ascii="Arial Narrow" w:hAnsi="Arial Narrow"/>
          <w:i/>
          <w:sz w:val="24"/>
          <w:szCs w:val="18"/>
        </w:rPr>
      </w:pPr>
    </w:p>
    <w:p w14:paraId="2AC9A494" w14:textId="77777777" w:rsidR="00D059CD" w:rsidRDefault="00D059CD" w:rsidP="00D059CD">
      <w:pPr>
        <w:spacing w:after="0"/>
        <w:rPr>
          <w:rFonts w:ascii="Arial Narrow" w:hAnsi="Arial Narrow"/>
          <w:i/>
          <w:sz w:val="24"/>
          <w:szCs w:val="18"/>
        </w:rPr>
      </w:pPr>
    </w:p>
    <w:p w14:paraId="14BB814F" w14:textId="77777777" w:rsidR="00E0436D" w:rsidRPr="0029290C" w:rsidRDefault="00E0436D" w:rsidP="0029290C">
      <w:pPr>
        <w:spacing w:before="240"/>
        <w:jc w:val="both"/>
        <w:rPr>
          <w:rFonts w:ascii="Arial Narrow" w:hAnsi="Arial Narrow"/>
          <w:i/>
          <w:szCs w:val="18"/>
        </w:rPr>
      </w:pPr>
      <w:r w:rsidRPr="0029290C">
        <w:rPr>
          <w:rFonts w:ascii="Arial Narrow" w:hAnsi="Arial Narrow"/>
          <w:b/>
          <w:i/>
          <w:szCs w:val="18"/>
        </w:rPr>
        <w:t>Note for applicants</w:t>
      </w:r>
      <w:r w:rsidRPr="0029290C">
        <w:rPr>
          <w:rFonts w:ascii="Arial Narrow" w:hAnsi="Arial Narrow"/>
          <w:i/>
          <w:szCs w:val="18"/>
        </w:rPr>
        <w:t>: This form is for reference only and does not need to be submitted when applying for registration.</w:t>
      </w:r>
    </w:p>
    <w:p w14:paraId="785C685F" w14:textId="77777777" w:rsidR="00E0436D" w:rsidRDefault="00E0436D" w:rsidP="00D059CD">
      <w:pPr>
        <w:spacing w:after="0"/>
        <w:rPr>
          <w:rFonts w:ascii="Arial Narrow" w:hAnsi="Arial Narrow"/>
          <w:i/>
          <w:sz w:val="24"/>
          <w:szCs w:val="18"/>
        </w:rPr>
      </w:pPr>
    </w:p>
    <w:sectPr w:rsidR="00E0436D" w:rsidSect="00E04E2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E3A67" w14:textId="77777777" w:rsidR="00B13CF4" w:rsidRDefault="00B13CF4" w:rsidP="003274DB">
      <w:pPr>
        <w:spacing w:after="0" w:line="240" w:lineRule="auto"/>
      </w:pPr>
      <w:r>
        <w:separator/>
      </w:r>
    </w:p>
  </w:endnote>
  <w:endnote w:type="continuationSeparator" w:id="0">
    <w:p w14:paraId="54E3D448" w14:textId="77777777" w:rsidR="00B13CF4" w:rsidRDefault="00B13CF4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58684A" w:rsidRPr="00201045" w14:paraId="53262BBC" w14:textId="77777777" w:rsidTr="0003749F">
      <w:tc>
        <w:tcPr>
          <w:tcW w:w="4024" w:type="dxa"/>
          <w:shd w:val="clear" w:color="auto" w:fill="05519C"/>
        </w:tcPr>
        <w:p w14:paraId="276D7700" w14:textId="77777777" w:rsidR="0058684A" w:rsidRPr="00201045" w:rsidRDefault="0058684A" w:rsidP="0058684A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RE-DOC-14</w:t>
          </w:r>
        </w:p>
      </w:tc>
      <w:tc>
        <w:tcPr>
          <w:tcW w:w="4770" w:type="dxa"/>
          <w:shd w:val="clear" w:color="auto" w:fill="05519C"/>
        </w:tcPr>
        <w:p w14:paraId="2D7AFF90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62AAF281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58684A" w:rsidRPr="00201045" w14:paraId="3A77753F" w14:textId="77777777" w:rsidTr="0003749F">
      <w:tc>
        <w:tcPr>
          <w:tcW w:w="4024" w:type="dxa"/>
          <w:shd w:val="clear" w:color="auto" w:fill="05519C"/>
        </w:tcPr>
        <w:p w14:paraId="7A68A236" w14:textId="77777777" w:rsidR="0058684A" w:rsidRPr="00201045" w:rsidRDefault="0058684A" w:rsidP="0058684A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02/10/2017</w:t>
          </w:r>
        </w:p>
      </w:tc>
      <w:tc>
        <w:tcPr>
          <w:tcW w:w="4770" w:type="dxa"/>
          <w:shd w:val="clear" w:color="auto" w:fill="05519C"/>
        </w:tcPr>
        <w:p w14:paraId="1B23E66F" w14:textId="77777777" w:rsidR="0058684A" w:rsidRPr="00201045" w:rsidRDefault="00B13CF4" w:rsidP="0058684A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58684A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58684A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58684A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B4BEAB1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C20AC2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E0436D" w:rsidRPr="00E0436D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13D9CFC6" w14:textId="77777777" w:rsidR="005262FA" w:rsidRPr="00DA0E74" w:rsidRDefault="005262FA" w:rsidP="00DA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2B2B4D7C" w14:textId="77777777" w:rsidTr="00DA0E74">
      <w:tc>
        <w:tcPr>
          <w:tcW w:w="4024" w:type="dxa"/>
          <w:shd w:val="clear" w:color="auto" w:fill="05519C"/>
        </w:tcPr>
        <w:p w14:paraId="27984526" w14:textId="1A8346CF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D059CD">
            <w:rPr>
              <w:rFonts w:ascii="Arial Narrow" w:hAnsi="Arial Narrow"/>
              <w:color w:val="FFFFFF"/>
              <w:sz w:val="18"/>
              <w:szCs w:val="18"/>
            </w:rPr>
            <w:t>RE-DOC-</w:t>
          </w:r>
          <w:r w:rsidR="004E139D">
            <w:rPr>
              <w:rFonts w:ascii="Arial Narrow" w:hAnsi="Arial Narrow"/>
              <w:color w:val="FFFFFF"/>
              <w:sz w:val="18"/>
              <w:szCs w:val="18"/>
            </w:rPr>
            <w:t>18</w:t>
          </w:r>
        </w:p>
      </w:tc>
      <w:tc>
        <w:tcPr>
          <w:tcW w:w="4770" w:type="dxa"/>
          <w:shd w:val="clear" w:color="auto" w:fill="05519C"/>
        </w:tcPr>
        <w:p w14:paraId="17A195C1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2CFAC383" w14:textId="68F8F40F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</w:t>
          </w:r>
          <w:r w:rsidR="009921C3">
            <w:rPr>
              <w:rFonts w:ascii="Arial Narrow" w:hAnsi="Arial Narrow"/>
              <w:color w:val="FFFFFF"/>
              <w:sz w:val="18"/>
              <w:szCs w:val="18"/>
            </w:rPr>
            <w:t>1</w:t>
          </w:r>
        </w:p>
      </w:tc>
    </w:tr>
    <w:tr w:rsidR="00DA0E74" w:rsidRPr="00201045" w14:paraId="6C25564C" w14:textId="77777777" w:rsidTr="00DA0E74">
      <w:tc>
        <w:tcPr>
          <w:tcW w:w="4024" w:type="dxa"/>
          <w:shd w:val="clear" w:color="auto" w:fill="05519C"/>
        </w:tcPr>
        <w:p w14:paraId="3748602B" w14:textId="4AA459E6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623D6F">
            <w:rPr>
              <w:rFonts w:ascii="Arial Narrow" w:hAnsi="Arial Narrow"/>
              <w:color w:val="FFFFFF"/>
              <w:sz w:val="18"/>
              <w:szCs w:val="18"/>
            </w:rPr>
            <w:t>31</w:t>
          </w:r>
          <w:r w:rsidR="00A17278">
            <w:rPr>
              <w:rFonts w:ascii="Arial Narrow" w:hAnsi="Arial Narrow"/>
              <w:color w:val="FFFFFF"/>
              <w:sz w:val="18"/>
              <w:szCs w:val="18"/>
            </w:rPr>
            <w:t>/</w:t>
          </w:r>
          <w:r w:rsidR="00623D6F">
            <w:rPr>
              <w:rFonts w:ascii="Arial Narrow" w:hAnsi="Arial Narrow"/>
              <w:color w:val="FFFFFF"/>
              <w:sz w:val="18"/>
              <w:szCs w:val="18"/>
            </w:rPr>
            <w:t>05</w:t>
          </w:r>
          <w:r w:rsidR="00A17278">
            <w:rPr>
              <w:rFonts w:ascii="Arial Narrow" w:hAnsi="Arial Narrow"/>
              <w:color w:val="FFFFFF"/>
              <w:sz w:val="18"/>
              <w:szCs w:val="18"/>
            </w:rPr>
            <w:t>/201</w:t>
          </w:r>
          <w:r w:rsidR="009921C3">
            <w:rPr>
              <w:rFonts w:ascii="Arial Narrow" w:hAnsi="Arial Narrow"/>
              <w:color w:val="FFFFFF"/>
              <w:sz w:val="18"/>
              <w:szCs w:val="18"/>
            </w:rPr>
            <w:t>9</w:t>
          </w:r>
        </w:p>
      </w:tc>
      <w:tc>
        <w:tcPr>
          <w:tcW w:w="4770" w:type="dxa"/>
          <w:shd w:val="clear" w:color="auto" w:fill="05519C"/>
        </w:tcPr>
        <w:p w14:paraId="6E9E2E74" w14:textId="77777777" w:rsidR="00DA0E74" w:rsidRPr="00201045" w:rsidRDefault="00B13CF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5691A5E" w14:textId="77777777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086DD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086DD5" w:rsidRPr="00086DD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6F6C8CC1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309A" w14:textId="77777777" w:rsidR="00B13CF4" w:rsidRDefault="00B13CF4" w:rsidP="003274DB">
      <w:pPr>
        <w:spacing w:after="0" w:line="240" w:lineRule="auto"/>
      </w:pPr>
      <w:r>
        <w:separator/>
      </w:r>
    </w:p>
  </w:footnote>
  <w:footnote w:type="continuationSeparator" w:id="0">
    <w:p w14:paraId="5728CA22" w14:textId="77777777" w:rsidR="00B13CF4" w:rsidRDefault="00B13CF4" w:rsidP="003274DB">
      <w:pPr>
        <w:spacing w:after="0" w:line="240" w:lineRule="auto"/>
      </w:pPr>
      <w:r>
        <w:continuationSeparator/>
      </w:r>
    </w:p>
  </w:footnote>
  <w:footnote w:id="1">
    <w:p w14:paraId="1623974B" w14:textId="77777777" w:rsidR="00D059CD" w:rsidRPr="00B17701" w:rsidRDefault="00D059CD" w:rsidP="00265BEB">
      <w:pPr>
        <w:pStyle w:val="FootnoteText"/>
        <w:spacing w:after="0"/>
        <w:jc w:val="both"/>
        <w:rPr>
          <w:rFonts w:ascii="Arial Narrow" w:hAnsi="Arial Narrow"/>
          <w:lang w:val="en-US"/>
        </w:rPr>
      </w:pPr>
      <w:r w:rsidRPr="00B17701">
        <w:rPr>
          <w:rStyle w:val="FootnoteReference"/>
          <w:rFonts w:ascii="Arial Narrow" w:hAnsi="Arial Narrow"/>
        </w:rPr>
        <w:footnoteRef/>
      </w:r>
      <w:r w:rsidRPr="00B17701">
        <w:rPr>
          <w:rFonts w:ascii="Arial Narrow" w:hAnsi="Arial Narrow"/>
        </w:rPr>
        <w:t xml:space="preserve"> Not mandatory for ships operating within sea areas A1 and A1+A2.</w:t>
      </w:r>
    </w:p>
  </w:footnote>
  <w:footnote w:id="2">
    <w:p w14:paraId="6E6FE50C" w14:textId="77777777" w:rsidR="00F51D6F" w:rsidRDefault="00F51D6F" w:rsidP="00F51D6F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/>
        </w:rPr>
        <w:t>Subject to the approval of Registrar of Seamen</w:t>
      </w:r>
      <w:r w:rsidR="000E3682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8F19" w14:textId="77777777" w:rsidR="0075292F" w:rsidRPr="0075292F" w:rsidRDefault="0075292F">
    <w:pPr>
      <w:pStyle w:val="Header"/>
      <w:rPr>
        <w:rFonts w:ascii="Arial Narrow" w:hAnsi="Arial Narrow"/>
      </w:rPr>
    </w:pPr>
  </w:p>
  <w:p w14:paraId="0220AEFE" w14:textId="77777777" w:rsidR="003274DB" w:rsidRDefault="003274DB" w:rsidP="0075292F">
    <w:pPr>
      <w:pStyle w:val="Header"/>
      <w:jc w:val="right"/>
    </w:pPr>
  </w:p>
  <w:p w14:paraId="3AE5F1F5" w14:textId="77777777" w:rsidR="00DA0E74" w:rsidRDefault="00DA0E74" w:rsidP="007529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A03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3DF28F56" wp14:editId="1D71BD1F">
          <wp:extent cx="3467100" cy="1152525"/>
          <wp:effectExtent l="0" t="0" r="0" b="9525"/>
          <wp:docPr id="18" name="Picture 18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E712F" w14:textId="77777777" w:rsidR="00DA0E74" w:rsidRDefault="00DA0E74" w:rsidP="00DA0E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zXXsrXB/HYw77c2Sym4/tOhwIb9M+pU30Pt2ggqa5OBJtac9BJcONinbt4Eand3FHf8l7xZZXm1y9tvZ2LaA==" w:salt="a3FRtBanZnsgqWM1aVEM7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32C9C"/>
    <w:rsid w:val="00036AE6"/>
    <w:rsid w:val="00053D3E"/>
    <w:rsid w:val="00053DCB"/>
    <w:rsid w:val="00056DC5"/>
    <w:rsid w:val="00086DD5"/>
    <w:rsid w:val="00094D26"/>
    <w:rsid w:val="000B5D95"/>
    <w:rsid w:val="000C3E1F"/>
    <w:rsid w:val="000E3682"/>
    <w:rsid w:val="00115022"/>
    <w:rsid w:val="0018615D"/>
    <w:rsid w:val="001F4D4B"/>
    <w:rsid w:val="00255E91"/>
    <w:rsid w:val="00265BEB"/>
    <w:rsid w:val="0029290C"/>
    <w:rsid w:val="002A15F0"/>
    <w:rsid w:val="003274DB"/>
    <w:rsid w:val="00367273"/>
    <w:rsid w:val="004468C2"/>
    <w:rsid w:val="004603D4"/>
    <w:rsid w:val="00472F34"/>
    <w:rsid w:val="0049079B"/>
    <w:rsid w:val="00494959"/>
    <w:rsid w:val="004E139D"/>
    <w:rsid w:val="005262FA"/>
    <w:rsid w:val="00526351"/>
    <w:rsid w:val="00565021"/>
    <w:rsid w:val="0058684A"/>
    <w:rsid w:val="005A11AF"/>
    <w:rsid w:val="00623D6F"/>
    <w:rsid w:val="00643FDC"/>
    <w:rsid w:val="006E6300"/>
    <w:rsid w:val="0075292F"/>
    <w:rsid w:val="00771495"/>
    <w:rsid w:val="008744AF"/>
    <w:rsid w:val="009921C3"/>
    <w:rsid w:val="00A119E2"/>
    <w:rsid w:val="00A17278"/>
    <w:rsid w:val="00A2073F"/>
    <w:rsid w:val="00AF6425"/>
    <w:rsid w:val="00B015CD"/>
    <w:rsid w:val="00B13CF4"/>
    <w:rsid w:val="00B17701"/>
    <w:rsid w:val="00B72F0F"/>
    <w:rsid w:val="00BB5B77"/>
    <w:rsid w:val="00C026DE"/>
    <w:rsid w:val="00C20AC2"/>
    <w:rsid w:val="00C41644"/>
    <w:rsid w:val="00C90462"/>
    <w:rsid w:val="00D059CD"/>
    <w:rsid w:val="00D06223"/>
    <w:rsid w:val="00D40DDB"/>
    <w:rsid w:val="00D4553B"/>
    <w:rsid w:val="00DA0E74"/>
    <w:rsid w:val="00E0436D"/>
    <w:rsid w:val="00E04E2F"/>
    <w:rsid w:val="00E45956"/>
    <w:rsid w:val="00E902DC"/>
    <w:rsid w:val="00EB507E"/>
    <w:rsid w:val="00EE1006"/>
    <w:rsid w:val="00EF343F"/>
    <w:rsid w:val="00F51D6F"/>
    <w:rsid w:val="00F719B4"/>
    <w:rsid w:val="00F82344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9C1A7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C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9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9C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D059CD"/>
    <w:rPr>
      <w:vertAlign w:val="superscript"/>
    </w:rPr>
  </w:style>
  <w:style w:type="character" w:customStyle="1" w:styleId="Style2">
    <w:name w:val="Style2"/>
    <w:uiPriority w:val="1"/>
    <w:rsid w:val="00D059CD"/>
    <w:rPr>
      <w:rFonts w:ascii="Arial Narrow" w:hAnsi="Arial Narrow"/>
      <w:i/>
      <w:color w:val="0070C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77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7701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177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6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EFB3-44E0-4534-82F7-BCED13F7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Rafaella Christofi</cp:lastModifiedBy>
  <cp:revision>53</cp:revision>
  <cp:lastPrinted>2018-11-14T10:00:00Z</cp:lastPrinted>
  <dcterms:created xsi:type="dcterms:W3CDTF">2016-09-02T07:04:00Z</dcterms:created>
  <dcterms:modified xsi:type="dcterms:W3CDTF">2019-05-29T13:20:00Z</dcterms:modified>
</cp:coreProperties>
</file>